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FEB2" w14:textId="1DD7456A" w:rsidR="008D0B67" w:rsidRDefault="008D0B67">
      <w:pPr>
        <w:rPr>
          <w:noProof/>
        </w:rPr>
      </w:pPr>
      <w:r>
        <w:rPr>
          <w:noProof/>
        </w:rPr>
        <w:drawing>
          <wp:inline distT="0" distB="0" distL="0" distR="0" wp14:anchorId="668EA7A8" wp14:editId="409B73EA">
            <wp:extent cx="5943600" cy="3964381"/>
            <wp:effectExtent l="0" t="0" r="0" b="0"/>
            <wp:docPr id="1" name="Picture 1" descr="SS. CYRIL AND METHODIUS PARISH - STERLING HEIGHTS: Rite Of Blessing And  Sprinkling Of Holy Water | Catholic Tribune -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CYRIL AND METHODIUS PARISH - STERLING HEIGHTS: Rite Of Blessing And  Sprinkling Of Holy Water | Catholic Tribune - Michig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4381"/>
                    </a:xfrm>
                    <a:prstGeom prst="rect">
                      <a:avLst/>
                    </a:prstGeom>
                    <a:noFill/>
                    <a:ln>
                      <a:noFill/>
                    </a:ln>
                  </pic:spPr>
                </pic:pic>
              </a:graphicData>
            </a:graphic>
          </wp:inline>
        </w:drawing>
      </w:r>
    </w:p>
    <w:p w14:paraId="6272E752" w14:textId="77777777" w:rsidR="008D0B67" w:rsidRDefault="008D0B67">
      <w:pPr>
        <w:rPr>
          <w:noProof/>
        </w:rPr>
      </w:pPr>
    </w:p>
    <w:p w14:paraId="10E40D70" w14:textId="274D923A" w:rsidR="00245E80" w:rsidRPr="00A869F3" w:rsidRDefault="008D0B67">
      <w:pPr>
        <w:rPr>
          <w:rFonts w:ascii="Arial" w:hAnsi="Arial" w:cs="Arial"/>
          <w:b/>
          <w:bCs/>
          <w:color w:val="202124"/>
          <w:sz w:val="30"/>
          <w:szCs w:val="30"/>
          <w:u w:val="single"/>
          <w:shd w:val="clear" w:color="auto" w:fill="FFFFFF"/>
        </w:rPr>
      </w:pPr>
      <w:r>
        <w:rPr>
          <w:noProof/>
        </w:rPr>
        <w:t xml:space="preserve">                              </w:t>
      </w:r>
      <w:r w:rsidR="00245E80" w:rsidRPr="00A869F3">
        <w:rPr>
          <w:rFonts w:ascii="Arial" w:hAnsi="Arial" w:cs="Arial"/>
          <w:b/>
          <w:bCs/>
          <w:color w:val="202124"/>
          <w:sz w:val="30"/>
          <w:szCs w:val="30"/>
          <w:u w:val="single"/>
          <w:shd w:val="clear" w:color="auto" w:fill="FFFFFF"/>
        </w:rPr>
        <w:t>WHAT DOES HOLY WATER SYMBOLIZE</w:t>
      </w:r>
    </w:p>
    <w:p w14:paraId="2831A56F" w14:textId="77777777" w:rsidR="00245E80" w:rsidRDefault="00245E80">
      <w:pPr>
        <w:rPr>
          <w:rFonts w:ascii="Arial" w:hAnsi="Arial" w:cs="Arial"/>
          <w:color w:val="202124"/>
          <w:sz w:val="30"/>
          <w:szCs w:val="30"/>
          <w:shd w:val="clear" w:color="auto" w:fill="FFFFFF"/>
        </w:rPr>
      </w:pPr>
    </w:p>
    <w:p w14:paraId="4CA77210" w14:textId="17E430D2" w:rsidR="00010779" w:rsidRDefault="00245E80">
      <w:pPr>
        <w:rPr>
          <w:rFonts w:ascii="Arial" w:hAnsi="Arial" w:cs="Arial"/>
          <w:color w:val="202124"/>
          <w:sz w:val="30"/>
          <w:szCs w:val="30"/>
          <w:shd w:val="clear" w:color="auto" w:fill="FFFFFF"/>
        </w:rPr>
      </w:pPr>
      <w:r>
        <w:rPr>
          <w:rFonts w:ascii="Arial" w:hAnsi="Arial" w:cs="Arial"/>
          <w:color w:val="202124"/>
          <w:sz w:val="30"/>
          <w:szCs w:val="30"/>
          <w:shd w:val="clear" w:color="auto" w:fill="FFFFFF"/>
        </w:rPr>
        <w:t>In its ritual sense it means </w:t>
      </w:r>
      <w:r>
        <w:rPr>
          <w:rFonts w:ascii="Arial" w:hAnsi="Arial" w:cs="Arial"/>
          <w:color w:val="040C28"/>
          <w:sz w:val="30"/>
          <w:szCs w:val="30"/>
        </w:rPr>
        <w:t>baptismal water</w:t>
      </w:r>
      <w:r>
        <w:rPr>
          <w:rFonts w:ascii="Arial" w:hAnsi="Arial" w:cs="Arial"/>
          <w:color w:val="202124"/>
          <w:sz w:val="30"/>
          <w:szCs w:val="30"/>
          <w:shd w:val="clear" w:color="auto" w:fill="FFFFFF"/>
        </w:rPr>
        <w:t xml:space="preserve">. In its Biblical sense it denotes God as the </w:t>
      </w:r>
      <w:proofErr w:type="gramStart"/>
      <w:r>
        <w:rPr>
          <w:rFonts w:ascii="Arial" w:hAnsi="Arial" w:cs="Arial"/>
          <w:color w:val="202124"/>
          <w:sz w:val="30"/>
          <w:szCs w:val="30"/>
          <w:shd w:val="clear" w:color="auto" w:fill="FFFFFF"/>
        </w:rPr>
        <w:t>fountain-head</w:t>
      </w:r>
      <w:proofErr w:type="gramEnd"/>
      <w:r>
        <w:rPr>
          <w:rFonts w:ascii="Arial" w:hAnsi="Arial" w:cs="Arial"/>
          <w:color w:val="202124"/>
          <w:sz w:val="30"/>
          <w:szCs w:val="30"/>
          <w:shd w:val="clear" w:color="auto" w:fill="FFFFFF"/>
        </w:rPr>
        <w:t xml:space="preserve"> or source of life. In its Christian sense it symbolizes the Holy Spirit'</w:t>
      </w:r>
    </w:p>
    <w:p w14:paraId="38B733D1" w14:textId="77777777" w:rsidR="00245E80" w:rsidRPr="00245E80" w:rsidRDefault="00245E80" w:rsidP="00245E80">
      <w:pPr>
        <w:shd w:val="clear" w:color="auto" w:fill="FFFFFF"/>
        <w:spacing w:line="240" w:lineRule="auto"/>
        <w:rPr>
          <w:rFonts w:ascii="Book Antiqua" w:eastAsia="Times New Roman" w:hAnsi="Book Antiqua" w:cs="Arial"/>
          <w:b/>
          <w:bCs/>
          <w:color w:val="202124"/>
          <w:kern w:val="0"/>
          <w:sz w:val="32"/>
          <w:szCs w:val="32"/>
          <w14:ligatures w14:val="none"/>
        </w:rPr>
      </w:pPr>
      <w:r w:rsidRPr="00245E80">
        <w:rPr>
          <w:rFonts w:ascii="Book Antiqua" w:eastAsia="Times New Roman" w:hAnsi="Book Antiqua" w:cs="Arial"/>
          <w:b/>
          <w:bCs/>
          <w:color w:val="202124"/>
          <w:kern w:val="0"/>
          <w:sz w:val="32"/>
          <w:szCs w:val="32"/>
          <w14:ligatures w14:val="none"/>
        </w:rPr>
        <w:t>What is the power of holy water?</w:t>
      </w:r>
    </w:p>
    <w:p w14:paraId="674B9DEF" w14:textId="6C046356" w:rsidR="00245E80" w:rsidRPr="00245E80" w:rsidRDefault="00245E80" w:rsidP="00245E80">
      <w:pPr>
        <w:shd w:val="clear" w:color="auto" w:fill="FFFFFF"/>
        <w:spacing w:after="0" w:line="240" w:lineRule="auto"/>
        <w:textAlignment w:val="top"/>
        <w:rPr>
          <w:rFonts w:ascii="Arial" w:eastAsia="Times New Roman" w:hAnsi="Arial" w:cs="Arial"/>
          <w:color w:val="202124"/>
          <w:kern w:val="0"/>
          <w:sz w:val="27"/>
          <w:szCs w:val="27"/>
          <w14:ligatures w14:val="none"/>
        </w:rPr>
      </w:pPr>
    </w:p>
    <w:p w14:paraId="5AF6BED4" w14:textId="77777777" w:rsidR="00245E80" w:rsidRPr="00245E80" w:rsidRDefault="00245E80" w:rsidP="00245E80">
      <w:pPr>
        <w:shd w:val="clear" w:color="auto" w:fill="FFFFFF"/>
        <w:spacing w:after="0" w:line="240" w:lineRule="auto"/>
        <w:rPr>
          <w:rFonts w:ascii="Book Antiqua" w:eastAsia="Times New Roman" w:hAnsi="Book Antiqua" w:cs="Arial"/>
          <w:color w:val="202124"/>
          <w:kern w:val="0"/>
          <w:sz w:val="32"/>
          <w:szCs w:val="32"/>
          <w14:ligatures w14:val="none"/>
        </w:rPr>
      </w:pPr>
      <w:r w:rsidRPr="00245E80">
        <w:rPr>
          <w:rFonts w:ascii="Book Antiqua" w:eastAsia="Times New Roman" w:hAnsi="Book Antiqua" w:cs="Arial"/>
          <w:color w:val="4D5156"/>
          <w:kern w:val="0"/>
          <w:sz w:val="32"/>
          <w:szCs w:val="32"/>
          <w:lang w:val="en"/>
          <w14:ligatures w14:val="none"/>
        </w:rPr>
        <w:t>Catholic saints have written about the power of holy water as </w:t>
      </w:r>
      <w:r w:rsidRPr="00245E80">
        <w:rPr>
          <w:rFonts w:ascii="Book Antiqua" w:eastAsia="Times New Roman" w:hAnsi="Book Antiqua" w:cs="Arial"/>
          <w:color w:val="040C28"/>
          <w:kern w:val="0"/>
          <w:sz w:val="32"/>
          <w:szCs w:val="32"/>
          <w:lang w:val="en"/>
          <w14:ligatures w14:val="none"/>
        </w:rPr>
        <w:t>a force that repels evil</w:t>
      </w:r>
      <w:r w:rsidRPr="00245E80">
        <w:rPr>
          <w:rFonts w:ascii="Book Antiqua" w:eastAsia="Times New Roman" w:hAnsi="Book Antiqua" w:cs="Arial"/>
          <w:color w:val="4D5156"/>
          <w:kern w:val="0"/>
          <w:sz w:val="32"/>
          <w:szCs w:val="32"/>
          <w:lang w:val="en"/>
          <w14:ligatures w14:val="none"/>
        </w:rPr>
        <w:t xml:space="preserve">. Saint Teresa of Avila (1515-1582), a Doctor of the Church who reported visions of Jesus and Mary, believed fervently in the power of holy </w:t>
      </w:r>
      <w:proofErr w:type="gramStart"/>
      <w:r w:rsidRPr="00245E80">
        <w:rPr>
          <w:rFonts w:ascii="Book Antiqua" w:eastAsia="Times New Roman" w:hAnsi="Book Antiqua" w:cs="Arial"/>
          <w:color w:val="4D5156"/>
          <w:kern w:val="0"/>
          <w:sz w:val="32"/>
          <w:szCs w:val="32"/>
          <w:lang w:val="en"/>
          <w14:ligatures w14:val="none"/>
        </w:rPr>
        <w:t>water</w:t>
      </w:r>
      <w:proofErr w:type="gramEnd"/>
      <w:r w:rsidRPr="00245E80">
        <w:rPr>
          <w:rFonts w:ascii="Book Antiqua" w:eastAsia="Times New Roman" w:hAnsi="Book Antiqua" w:cs="Arial"/>
          <w:color w:val="4D5156"/>
          <w:kern w:val="0"/>
          <w:sz w:val="32"/>
          <w:szCs w:val="32"/>
          <w:lang w:val="en"/>
          <w14:ligatures w14:val="none"/>
        </w:rPr>
        <w:t xml:space="preserve"> and stated that she used it with success to repel evil and temptations.</w:t>
      </w:r>
    </w:p>
    <w:p w14:paraId="6696C8D1" w14:textId="77777777" w:rsidR="00245E80" w:rsidRPr="00A869F3" w:rsidRDefault="00245E80">
      <w:pPr>
        <w:rPr>
          <w:sz w:val="32"/>
          <w:szCs w:val="32"/>
        </w:rPr>
      </w:pPr>
    </w:p>
    <w:p w14:paraId="7B840FE2" w14:textId="77777777" w:rsidR="00245E80" w:rsidRPr="00245E80" w:rsidRDefault="00245E80" w:rsidP="00245E80">
      <w:pPr>
        <w:shd w:val="clear" w:color="auto" w:fill="FFFFFF"/>
        <w:spacing w:line="240" w:lineRule="auto"/>
        <w:rPr>
          <w:rFonts w:ascii="Book Antiqua" w:eastAsia="Times New Roman" w:hAnsi="Book Antiqua" w:cs="Arial"/>
          <w:b/>
          <w:bCs/>
          <w:color w:val="202124"/>
          <w:kern w:val="0"/>
          <w:sz w:val="32"/>
          <w:szCs w:val="32"/>
          <w14:ligatures w14:val="none"/>
        </w:rPr>
      </w:pPr>
      <w:r w:rsidRPr="00245E80">
        <w:rPr>
          <w:rFonts w:ascii="Book Antiqua" w:eastAsia="Times New Roman" w:hAnsi="Book Antiqua" w:cs="Arial"/>
          <w:b/>
          <w:bCs/>
          <w:color w:val="202124"/>
          <w:kern w:val="0"/>
          <w:sz w:val="32"/>
          <w:szCs w:val="32"/>
          <w14:ligatures w14:val="none"/>
        </w:rPr>
        <w:lastRenderedPageBreak/>
        <w:t>What happens when you bless yourself with holy water?</w:t>
      </w:r>
    </w:p>
    <w:p w14:paraId="146242D9" w14:textId="7F63D6FF" w:rsidR="00245E80" w:rsidRPr="00245E80" w:rsidRDefault="00245E80" w:rsidP="00245E80">
      <w:pPr>
        <w:shd w:val="clear" w:color="auto" w:fill="FFFFFF"/>
        <w:spacing w:after="0" w:line="240" w:lineRule="auto"/>
        <w:textAlignment w:val="top"/>
        <w:rPr>
          <w:rFonts w:ascii="Book Antiqua" w:eastAsia="Times New Roman" w:hAnsi="Book Antiqua" w:cs="Arial"/>
          <w:color w:val="202124"/>
          <w:kern w:val="0"/>
          <w:sz w:val="32"/>
          <w:szCs w:val="32"/>
          <w14:ligatures w14:val="none"/>
        </w:rPr>
      </w:pPr>
    </w:p>
    <w:p w14:paraId="18AB281F" w14:textId="77777777" w:rsidR="00245E80" w:rsidRPr="00245E80" w:rsidRDefault="00245E80" w:rsidP="00245E80">
      <w:pPr>
        <w:shd w:val="clear" w:color="auto" w:fill="FFFFFF"/>
        <w:spacing w:after="0" w:line="240" w:lineRule="auto"/>
        <w:rPr>
          <w:rFonts w:ascii="Book Antiqua" w:eastAsia="Times New Roman" w:hAnsi="Book Antiqua" w:cs="Arial"/>
          <w:color w:val="202124"/>
          <w:kern w:val="0"/>
          <w:sz w:val="32"/>
          <w:szCs w:val="32"/>
          <w14:ligatures w14:val="none"/>
        </w:rPr>
      </w:pPr>
      <w:r w:rsidRPr="00245E80">
        <w:rPr>
          <w:rFonts w:ascii="Book Antiqua" w:eastAsia="Times New Roman" w:hAnsi="Book Antiqua" w:cs="Arial"/>
          <w:b/>
          <w:bCs/>
          <w:color w:val="4D5156"/>
          <w:kern w:val="0"/>
          <w:sz w:val="32"/>
          <w:szCs w:val="32"/>
          <w:lang w:val="en"/>
          <w14:ligatures w14:val="none"/>
        </w:rPr>
        <w:t>Holy Water Is Powerful</w:t>
      </w:r>
      <w:r w:rsidRPr="00245E80">
        <w:rPr>
          <w:rFonts w:ascii="Book Antiqua" w:eastAsia="Times New Roman" w:hAnsi="Book Antiqua" w:cs="Arial"/>
          <w:color w:val="4D5156"/>
          <w:kern w:val="0"/>
          <w:sz w:val="32"/>
          <w:szCs w:val="32"/>
          <w:lang w:val="en"/>
          <w14:ligatures w14:val="none"/>
        </w:rPr>
        <w:br/>
      </w:r>
      <w:r w:rsidRPr="00245E80">
        <w:rPr>
          <w:rFonts w:ascii="Arial" w:eastAsia="Times New Roman" w:hAnsi="Arial" w:cs="Arial"/>
          <w:color w:val="4D5156"/>
          <w:kern w:val="0"/>
          <w:sz w:val="24"/>
          <w:szCs w:val="24"/>
          <w:lang w:val="en"/>
          <w14:ligatures w14:val="none"/>
        </w:rPr>
        <w:br/>
      </w:r>
      <w:r w:rsidRPr="00245E80">
        <w:rPr>
          <w:rFonts w:ascii="Book Antiqua" w:eastAsia="Times New Roman" w:hAnsi="Book Antiqua" w:cs="Arial"/>
          <w:color w:val="4D5156"/>
          <w:kern w:val="0"/>
          <w:sz w:val="32"/>
          <w:szCs w:val="32"/>
          <w:lang w:val="en"/>
          <w14:ligatures w14:val="none"/>
        </w:rPr>
        <w:t>The rite of blessing that a priest says over to make it holy contains prayers of exorcism. It can </w:t>
      </w:r>
      <w:r w:rsidRPr="00245E80">
        <w:rPr>
          <w:rFonts w:ascii="Book Antiqua" w:eastAsia="Times New Roman" w:hAnsi="Book Antiqua" w:cs="Arial"/>
          <w:color w:val="040C28"/>
          <w:kern w:val="0"/>
          <w:sz w:val="32"/>
          <w:szCs w:val="32"/>
          <w:lang w:val="en"/>
          <w14:ligatures w14:val="none"/>
        </w:rPr>
        <w:t>banish demons, heal the sick, and send unwarranted grace upon us</w:t>
      </w:r>
      <w:r w:rsidRPr="00245E80">
        <w:rPr>
          <w:rFonts w:ascii="Book Antiqua" w:eastAsia="Times New Roman" w:hAnsi="Book Antiqua" w:cs="Arial"/>
          <w:color w:val="4D5156"/>
          <w:kern w:val="0"/>
          <w:sz w:val="32"/>
          <w:szCs w:val="32"/>
          <w:lang w:val="en"/>
          <w14:ligatures w14:val="none"/>
        </w:rPr>
        <w:t>—yet most of the time we cross ourselves with this water without even thinking about how holy it really is.</w:t>
      </w:r>
    </w:p>
    <w:p w14:paraId="3BE3BC8B" w14:textId="77777777" w:rsidR="00245E80" w:rsidRDefault="00245E80"/>
    <w:p w14:paraId="337EED19" w14:textId="118ACEB0" w:rsidR="008D0B67" w:rsidRDefault="008D0B67" w:rsidP="008D0B67">
      <w:pPr>
        <w:pBdr>
          <w:top w:val="single" w:sz="2" w:space="0" w:color="CCCCCC"/>
          <w:bottom w:val="single" w:sz="12" w:space="31" w:color="FFFFFF"/>
        </w:pBdr>
        <w:shd w:val="clear" w:color="auto" w:fill="EEEEEE"/>
        <w:spacing w:after="0" w:line="240" w:lineRule="auto"/>
        <w:ind w:right="510"/>
        <w:rPr>
          <w:rFonts w:ascii="Book Antiqua" w:eastAsia="Times New Roman" w:hAnsi="Book Antiqua" w:cs="Helvetica"/>
          <w:b/>
          <w:bCs/>
          <w:color w:val="444444"/>
          <w:kern w:val="0"/>
          <w:sz w:val="32"/>
          <w:szCs w:val="32"/>
          <w:u w:val="single"/>
          <w14:ligatures w14:val="none"/>
        </w:rPr>
      </w:pPr>
      <w:r w:rsidRPr="00245E80">
        <w:rPr>
          <w:rFonts w:ascii="Book Antiqua" w:eastAsia="Times New Roman" w:hAnsi="Book Antiqua" w:cs="Helvetica"/>
          <w:b/>
          <w:bCs/>
          <w:color w:val="444444"/>
          <w:kern w:val="0"/>
          <w:sz w:val="32"/>
          <w:szCs w:val="32"/>
          <w:u w:val="single"/>
          <w14:ligatures w14:val="none"/>
        </w:rPr>
        <w:t>I would like to mention now a few ways the Church encourages us to use holy water.</w:t>
      </w:r>
    </w:p>
    <w:p w14:paraId="275A9CF1" w14:textId="77777777" w:rsidR="008D0B67" w:rsidRDefault="008D0B67" w:rsidP="008D0B67">
      <w:pPr>
        <w:pBdr>
          <w:top w:val="single" w:sz="2" w:space="0" w:color="CCCCCC"/>
          <w:bottom w:val="single" w:sz="12" w:space="31" w:color="FFFFFF"/>
        </w:pBdr>
        <w:shd w:val="clear" w:color="auto" w:fill="EEEEEE"/>
        <w:spacing w:after="0" w:line="240" w:lineRule="auto"/>
        <w:ind w:right="510"/>
        <w:rPr>
          <w:rFonts w:ascii="Book Antiqua" w:eastAsia="Times New Roman" w:hAnsi="Book Antiqua" w:cs="Helvetica"/>
          <w:color w:val="444444"/>
          <w:kern w:val="0"/>
          <w:sz w:val="32"/>
          <w:szCs w:val="32"/>
          <w14:ligatures w14:val="none"/>
        </w:rPr>
      </w:pPr>
      <w:r w:rsidRPr="00245E80">
        <w:rPr>
          <w:rFonts w:ascii="Book Antiqua" w:eastAsia="Times New Roman" w:hAnsi="Book Antiqua" w:cs="Helvetica"/>
          <w:color w:val="444444"/>
          <w:kern w:val="0"/>
          <w:sz w:val="32"/>
          <w:szCs w:val="32"/>
          <w14:ligatures w14:val="none"/>
        </w:rPr>
        <w:br/>
      </w:r>
      <w:r w:rsidRPr="00F030E7">
        <w:rPr>
          <w:rFonts w:ascii="Book Antiqua" w:eastAsia="Times New Roman" w:hAnsi="Book Antiqua" w:cs="Helvetica"/>
          <w:color w:val="444444"/>
          <w:kern w:val="0"/>
          <w:sz w:val="32"/>
          <w:szCs w:val="32"/>
          <w14:ligatures w14:val="none"/>
        </w:rPr>
        <w:t xml:space="preserve">       </w:t>
      </w:r>
      <w:r w:rsidRPr="00245E80">
        <w:rPr>
          <w:rFonts w:ascii="Book Antiqua" w:eastAsia="Times New Roman" w:hAnsi="Book Antiqua" w:cs="Helvetica"/>
          <w:b/>
          <w:bCs/>
          <w:color w:val="444444"/>
          <w:kern w:val="0"/>
          <w:sz w:val="32"/>
          <w:szCs w:val="32"/>
          <w:u w:val="single"/>
          <w14:ligatures w14:val="none"/>
        </w:rPr>
        <w:t xml:space="preserve">Primary place goes to the use of holy water when we </w:t>
      </w:r>
      <w:proofErr w:type="gramStart"/>
      <w:r w:rsidRPr="00245E80">
        <w:rPr>
          <w:rFonts w:ascii="Book Antiqua" w:eastAsia="Times New Roman" w:hAnsi="Book Antiqua" w:cs="Helvetica"/>
          <w:b/>
          <w:bCs/>
          <w:color w:val="444444"/>
          <w:kern w:val="0"/>
          <w:sz w:val="32"/>
          <w:szCs w:val="32"/>
          <w:u w:val="single"/>
          <w14:ligatures w14:val="none"/>
        </w:rPr>
        <w:t>enter into</w:t>
      </w:r>
      <w:proofErr w:type="gramEnd"/>
      <w:r w:rsidRPr="00245E80">
        <w:rPr>
          <w:rFonts w:ascii="Book Antiqua" w:eastAsia="Times New Roman" w:hAnsi="Book Antiqua" w:cs="Helvetica"/>
          <w:b/>
          <w:bCs/>
          <w:color w:val="444444"/>
          <w:kern w:val="0"/>
          <w:sz w:val="32"/>
          <w:szCs w:val="32"/>
          <w:u w:val="single"/>
          <w14:ligatures w14:val="none"/>
        </w:rPr>
        <w:t xml:space="preserve"> a Catholic church.</w:t>
      </w:r>
      <w:r w:rsidRPr="00245E80">
        <w:rPr>
          <w:rFonts w:ascii="Book Antiqua" w:eastAsia="Times New Roman" w:hAnsi="Book Antiqua" w:cs="Helvetica"/>
          <w:color w:val="444444"/>
          <w:kern w:val="0"/>
          <w:sz w:val="32"/>
          <w:szCs w:val="32"/>
          <w14:ligatures w14:val="none"/>
        </w:rPr>
        <w:t xml:space="preserve"> We dip our hands into the water and make the Sign of the Cross saying the words of our baptism: “In the name of the Father and of the Son and of the Holy Spirit. Amen.” This little action ought immediately to </w:t>
      </w:r>
      <w:proofErr w:type="gramStart"/>
      <w:r w:rsidRPr="00245E80">
        <w:rPr>
          <w:rFonts w:ascii="Book Antiqua" w:eastAsia="Times New Roman" w:hAnsi="Book Antiqua" w:cs="Helvetica"/>
          <w:color w:val="444444"/>
          <w:kern w:val="0"/>
          <w:sz w:val="32"/>
          <w:szCs w:val="32"/>
          <w14:ligatures w14:val="none"/>
        </w:rPr>
        <w:t>call to mind</w:t>
      </w:r>
      <w:proofErr w:type="gramEnd"/>
      <w:r w:rsidRPr="00245E80">
        <w:rPr>
          <w:rFonts w:ascii="Book Antiqua" w:eastAsia="Times New Roman" w:hAnsi="Book Antiqua" w:cs="Helvetica"/>
          <w:color w:val="444444"/>
          <w:kern w:val="0"/>
          <w:sz w:val="32"/>
          <w:szCs w:val="32"/>
          <w14:ligatures w14:val="none"/>
        </w:rPr>
        <w:t xml:space="preserve"> that we once entered not a building made with hands, but we </w:t>
      </w:r>
      <w:proofErr w:type="gramStart"/>
      <w:r w:rsidRPr="00245E80">
        <w:rPr>
          <w:rFonts w:ascii="Book Antiqua" w:eastAsia="Times New Roman" w:hAnsi="Book Antiqua" w:cs="Helvetica"/>
          <w:color w:val="444444"/>
          <w:kern w:val="0"/>
          <w:sz w:val="32"/>
          <w:szCs w:val="32"/>
          <w14:ligatures w14:val="none"/>
        </w:rPr>
        <w:t>entered into</w:t>
      </w:r>
      <w:proofErr w:type="gramEnd"/>
      <w:r w:rsidRPr="00245E80">
        <w:rPr>
          <w:rFonts w:ascii="Book Antiqua" w:eastAsia="Times New Roman" w:hAnsi="Book Antiqua" w:cs="Helvetica"/>
          <w:color w:val="444444"/>
          <w:kern w:val="0"/>
          <w:sz w:val="32"/>
          <w:szCs w:val="32"/>
          <w14:ligatures w14:val="none"/>
        </w:rPr>
        <w:t xml:space="preserve"> the Church, the assembly of believers who attend the eternal banquet of the Lamb.</w:t>
      </w:r>
    </w:p>
    <w:p w14:paraId="5A43A09E" w14:textId="77777777" w:rsidR="008D0B67" w:rsidRDefault="008D0B67" w:rsidP="008D0B67">
      <w:pPr>
        <w:pBdr>
          <w:top w:val="single" w:sz="2" w:space="0" w:color="CCCCCC"/>
          <w:bottom w:val="single" w:sz="12" w:space="31" w:color="FFFFFF"/>
        </w:pBdr>
        <w:shd w:val="clear" w:color="auto" w:fill="EEEEEE"/>
        <w:spacing w:after="0" w:line="240" w:lineRule="auto"/>
        <w:ind w:right="510"/>
        <w:rPr>
          <w:rFonts w:ascii="Book Antiqua" w:eastAsia="Times New Roman" w:hAnsi="Book Antiqua" w:cs="Helvetica"/>
          <w:color w:val="444444"/>
          <w:kern w:val="0"/>
          <w:sz w:val="32"/>
          <w:szCs w:val="32"/>
          <w14:ligatures w14:val="none"/>
        </w:rPr>
      </w:pPr>
      <w:r w:rsidRPr="00245E80">
        <w:rPr>
          <w:rFonts w:ascii="Book Antiqua" w:eastAsia="Times New Roman" w:hAnsi="Book Antiqua" w:cs="Helvetica"/>
          <w:color w:val="444444"/>
          <w:kern w:val="0"/>
          <w:sz w:val="32"/>
          <w:szCs w:val="32"/>
          <w14:ligatures w14:val="none"/>
        </w:rPr>
        <w:br/>
      </w:r>
      <w:r w:rsidRPr="00F030E7">
        <w:rPr>
          <w:rFonts w:ascii="Book Antiqua" w:eastAsia="Times New Roman" w:hAnsi="Book Antiqua" w:cs="Helvetica"/>
          <w:color w:val="444444"/>
          <w:kern w:val="0"/>
          <w:sz w:val="32"/>
          <w:szCs w:val="32"/>
          <w14:ligatures w14:val="none"/>
        </w:rPr>
        <w:t xml:space="preserve">         </w:t>
      </w:r>
      <w:r w:rsidRPr="00245E80">
        <w:rPr>
          <w:rFonts w:ascii="Book Antiqua" w:eastAsia="Times New Roman" w:hAnsi="Book Antiqua" w:cs="Helvetica"/>
          <w:b/>
          <w:bCs/>
          <w:color w:val="444444"/>
          <w:kern w:val="0"/>
          <w:sz w:val="32"/>
          <w:szCs w:val="32"/>
          <w:u w:val="single"/>
          <w14:ligatures w14:val="none"/>
        </w:rPr>
        <w:t>Second place goes to sprinkling our homes</w:t>
      </w:r>
      <w:r w:rsidRPr="00245E80">
        <w:rPr>
          <w:rFonts w:ascii="Book Antiqua" w:eastAsia="Times New Roman" w:hAnsi="Book Antiqua" w:cs="Helvetica"/>
          <w:color w:val="444444"/>
          <w:kern w:val="0"/>
          <w:sz w:val="32"/>
          <w:szCs w:val="32"/>
          <w14:ligatures w14:val="none"/>
        </w:rPr>
        <w:t xml:space="preserve"> and especially our bedrooms with holy water. Furthermore, smudging holy water on one’s children is an age-old practice as we see in many Latin and other cultures of the world.</w:t>
      </w:r>
    </w:p>
    <w:p w14:paraId="6F75A9C8" w14:textId="77777777" w:rsidR="008D0B67" w:rsidRDefault="008D0B67" w:rsidP="008D0B67">
      <w:pPr>
        <w:pBdr>
          <w:top w:val="single" w:sz="2" w:space="0" w:color="CCCCCC"/>
          <w:bottom w:val="single" w:sz="12" w:space="31" w:color="FFFFFF"/>
        </w:pBdr>
        <w:shd w:val="clear" w:color="auto" w:fill="EEEEEE"/>
        <w:spacing w:after="0" w:line="240" w:lineRule="auto"/>
        <w:ind w:right="510"/>
        <w:rPr>
          <w:rFonts w:ascii="Book Antiqua" w:eastAsia="Times New Roman" w:hAnsi="Book Antiqua" w:cs="Helvetica"/>
          <w:color w:val="444444"/>
          <w:kern w:val="0"/>
          <w:sz w:val="32"/>
          <w:szCs w:val="32"/>
          <w14:ligatures w14:val="none"/>
        </w:rPr>
      </w:pPr>
      <w:r w:rsidRPr="00245E80">
        <w:rPr>
          <w:rFonts w:ascii="Book Antiqua" w:eastAsia="Times New Roman" w:hAnsi="Book Antiqua" w:cs="Helvetica"/>
          <w:color w:val="444444"/>
          <w:kern w:val="0"/>
          <w:sz w:val="32"/>
          <w:szCs w:val="32"/>
          <w14:ligatures w14:val="none"/>
        </w:rPr>
        <w:br/>
      </w:r>
      <w:r w:rsidRPr="00F030E7">
        <w:rPr>
          <w:rFonts w:ascii="Book Antiqua" w:eastAsia="Times New Roman" w:hAnsi="Book Antiqua" w:cs="Helvetica"/>
          <w:color w:val="444444"/>
          <w:kern w:val="0"/>
          <w:sz w:val="32"/>
          <w:szCs w:val="32"/>
          <w14:ligatures w14:val="none"/>
        </w:rPr>
        <w:t xml:space="preserve">           </w:t>
      </w:r>
      <w:r w:rsidRPr="00245E80">
        <w:rPr>
          <w:rFonts w:ascii="Book Antiqua" w:eastAsia="Times New Roman" w:hAnsi="Book Antiqua" w:cs="Helvetica"/>
          <w:b/>
          <w:bCs/>
          <w:color w:val="444444"/>
          <w:kern w:val="0"/>
          <w:sz w:val="32"/>
          <w:szCs w:val="32"/>
          <w:u w:val="single"/>
          <w14:ligatures w14:val="none"/>
        </w:rPr>
        <w:t>Holy water is better than mosquito repellent; this stuff repels the devil.</w:t>
      </w:r>
      <w:r w:rsidRPr="00245E80">
        <w:rPr>
          <w:rFonts w:ascii="Book Antiqua" w:eastAsia="Times New Roman" w:hAnsi="Book Antiqua" w:cs="Helvetica"/>
          <w:color w:val="444444"/>
          <w:kern w:val="0"/>
          <w:sz w:val="32"/>
          <w:szCs w:val="32"/>
          <w14:ligatures w14:val="none"/>
        </w:rPr>
        <w:t xml:space="preserve"> It repels the devil because the more we draw close to God in the sacraments and with the use of this sacramental, the less power the evil one has over us.</w:t>
      </w:r>
    </w:p>
    <w:p w14:paraId="0FFF5C70" w14:textId="77777777" w:rsidR="008D0B67" w:rsidRPr="00245E80" w:rsidRDefault="008D0B67" w:rsidP="008D0B67">
      <w:pPr>
        <w:pBdr>
          <w:top w:val="single" w:sz="2" w:space="0" w:color="CCCCCC"/>
          <w:bottom w:val="single" w:sz="12" w:space="31" w:color="FFFFFF"/>
        </w:pBdr>
        <w:shd w:val="clear" w:color="auto" w:fill="EEEEEE"/>
        <w:spacing w:after="0" w:line="240" w:lineRule="auto"/>
        <w:ind w:right="510"/>
        <w:rPr>
          <w:rFonts w:ascii="Book Antiqua" w:eastAsia="Times New Roman" w:hAnsi="Book Antiqua" w:cs="Helvetica"/>
          <w:color w:val="333333"/>
          <w:kern w:val="0"/>
          <w:sz w:val="32"/>
          <w:szCs w:val="32"/>
          <w14:ligatures w14:val="none"/>
        </w:rPr>
      </w:pPr>
      <w:r w:rsidRPr="00245E80">
        <w:rPr>
          <w:rFonts w:ascii="Book Antiqua" w:eastAsia="Times New Roman" w:hAnsi="Book Antiqua" w:cs="Helvetica"/>
          <w:color w:val="444444"/>
          <w:kern w:val="0"/>
          <w:sz w:val="32"/>
          <w:szCs w:val="32"/>
          <w14:ligatures w14:val="none"/>
        </w:rPr>
        <w:lastRenderedPageBreak/>
        <w:br/>
      </w:r>
      <w:r w:rsidRPr="00F030E7">
        <w:rPr>
          <w:rFonts w:ascii="Book Antiqua" w:eastAsia="Times New Roman" w:hAnsi="Book Antiqua" w:cs="Helvetica"/>
          <w:color w:val="444444"/>
          <w:kern w:val="0"/>
          <w:sz w:val="32"/>
          <w:szCs w:val="32"/>
          <w14:ligatures w14:val="none"/>
        </w:rPr>
        <w:t xml:space="preserve">            </w:t>
      </w:r>
      <w:r w:rsidRPr="00245E80">
        <w:rPr>
          <w:rFonts w:ascii="Book Antiqua" w:eastAsia="Times New Roman" w:hAnsi="Book Antiqua" w:cs="Helvetica"/>
          <w:b/>
          <w:bCs/>
          <w:color w:val="444444"/>
          <w:kern w:val="0"/>
          <w:sz w:val="32"/>
          <w:szCs w:val="32"/>
          <w:u w:val="single"/>
          <w14:ligatures w14:val="none"/>
        </w:rPr>
        <w:t>Holy water can also be used to sprinkle one’s own property</w:t>
      </w:r>
      <w:r w:rsidRPr="00245E80">
        <w:rPr>
          <w:rFonts w:ascii="Book Antiqua" w:eastAsia="Times New Roman" w:hAnsi="Book Antiqua" w:cs="Helvetica"/>
          <w:color w:val="444444"/>
          <w:kern w:val="0"/>
          <w:sz w:val="32"/>
          <w:szCs w:val="32"/>
          <w14:ligatures w14:val="none"/>
        </w:rPr>
        <w:t xml:space="preserve">, </w:t>
      </w:r>
      <w:r w:rsidRPr="00245E80">
        <w:rPr>
          <w:rFonts w:ascii="Book Antiqua" w:eastAsia="Times New Roman" w:hAnsi="Book Antiqua" w:cs="Helvetica"/>
          <w:b/>
          <w:bCs/>
          <w:color w:val="444444"/>
          <w:kern w:val="0"/>
          <w:sz w:val="32"/>
          <w:szCs w:val="32"/>
          <w14:ligatures w14:val="none"/>
        </w:rPr>
        <w:t>whom we promised to obey when we were baptized.</w:t>
      </w:r>
    </w:p>
    <w:p w14:paraId="6EE1A36F" w14:textId="77777777" w:rsidR="008D0B67" w:rsidRDefault="008D0B67" w:rsidP="008D0B67">
      <w:pPr>
        <w:rPr>
          <w:rFonts w:ascii="Book Antiqua" w:eastAsia="Times New Roman" w:hAnsi="Book Antiqua" w:cs="Helvetica"/>
          <w:color w:val="444444"/>
          <w:kern w:val="0"/>
          <w:sz w:val="32"/>
          <w:szCs w:val="32"/>
          <w14:ligatures w14:val="none"/>
        </w:rPr>
      </w:pPr>
      <w:r w:rsidRPr="00F030E7">
        <w:rPr>
          <w:rFonts w:ascii="Book Antiqua" w:eastAsia="Times New Roman" w:hAnsi="Book Antiqua" w:cs="Helvetica"/>
          <w:color w:val="444444"/>
          <w:kern w:val="0"/>
          <w:sz w:val="32"/>
          <w:szCs w:val="32"/>
          <w14:ligatures w14:val="none"/>
        </w:rPr>
        <w:t xml:space="preserve">             </w:t>
      </w:r>
      <w:r w:rsidRPr="00245E80">
        <w:rPr>
          <w:rFonts w:ascii="Book Antiqua" w:eastAsia="Times New Roman" w:hAnsi="Book Antiqua" w:cs="Helvetica"/>
          <w:color w:val="444444"/>
          <w:kern w:val="0"/>
          <w:sz w:val="32"/>
          <w:szCs w:val="32"/>
          <w14:ligatures w14:val="none"/>
        </w:rPr>
        <w:t>Lastly, keep in mind that since holy water is a sacramental and thus holy, we must never pour this sacred water down the drain or sewer. It ought to be poured out on the ground if it has become too old for practical use. Keep in mind, too, that its spiritual powers never wear off.</w:t>
      </w:r>
      <w:r w:rsidRPr="00F030E7">
        <w:rPr>
          <w:rFonts w:ascii="Book Antiqua" w:eastAsia="Times New Roman" w:hAnsi="Book Antiqua" w:cs="Helvetica"/>
          <w:color w:val="444444"/>
          <w:kern w:val="0"/>
          <w:sz w:val="32"/>
          <w:szCs w:val="32"/>
          <w14:ligatures w14:val="none"/>
        </w:rPr>
        <w:t xml:space="preserve">     </w:t>
      </w:r>
    </w:p>
    <w:p w14:paraId="184671B3" w14:textId="77777777" w:rsidR="008D0B67" w:rsidRDefault="008D0B67" w:rsidP="008D0B67">
      <w:pPr>
        <w:rPr>
          <w:rFonts w:ascii="Book Antiqua" w:eastAsia="Times New Roman" w:hAnsi="Book Antiqua" w:cs="Helvetica"/>
          <w:color w:val="444444"/>
          <w:kern w:val="0"/>
          <w:sz w:val="32"/>
          <w:szCs w:val="32"/>
          <w14:ligatures w14:val="none"/>
        </w:rPr>
      </w:pPr>
    </w:p>
    <w:p w14:paraId="3532B803" w14:textId="77777777" w:rsidR="008D0B67" w:rsidRDefault="008D0B67" w:rsidP="008D0B67">
      <w:pPr>
        <w:rPr>
          <w:rFonts w:ascii="Book Antiqua" w:eastAsia="Times New Roman" w:hAnsi="Book Antiqua" w:cs="Helvetica"/>
          <w:color w:val="444444"/>
          <w:kern w:val="0"/>
          <w:sz w:val="32"/>
          <w:szCs w:val="32"/>
          <w14:ligatures w14:val="none"/>
        </w:rPr>
      </w:pPr>
    </w:p>
    <w:p w14:paraId="652E84B2" w14:textId="77777777" w:rsidR="008D0B67" w:rsidRDefault="008D0B67" w:rsidP="008D0B67">
      <w:pPr>
        <w:rPr>
          <w:rFonts w:ascii="Book Antiqua" w:eastAsia="Times New Roman" w:hAnsi="Book Antiqua" w:cs="Helvetica"/>
          <w:color w:val="444444"/>
          <w:kern w:val="0"/>
          <w:sz w:val="32"/>
          <w:szCs w:val="32"/>
          <w14:ligatures w14:val="none"/>
        </w:rPr>
      </w:pPr>
    </w:p>
    <w:p w14:paraId="1BC0F3E2" w14:textId="77777777" w:rsidR="008D0B67" w:rsidRDefault="008D0B67" w:rsidP="008D0B67">
      <w:pPr>
        <w:rPr>
          <w:rFonts w:ascii="Book Antiqua" w:eastAsia="Times New Roman" w:hAnsi="Book Antiqua" w:cs="Helvetica"/>
          <w:color w:val="444444"/>
          <w:kern w:val="0"/>
          <w:sz w:val="32"/>
          <w:szCs w:val="32"/>
          <w14:ligatures w14:val="none"/>
        </w:rPr>
      </w:pPr>
    </w:p>
    <w:p w14:paraId="702BAF6B" w14:textId="77777777" w:rsidR="008D0B67" w:rsidRDefault="008D0B67" w:rsidP="008D0B67">
      <w:pPr>
        <w:rPr>
          <w:rFonts w:ascii="Book Antiqua" w:eastAsia="Times New Roman" w:hAnsi="Book Antiqua" w:cs="Helvetica"/>
          <w:color w:val="444444"/>
          <w:kern w:val="0"/>
          <w:sz w:val="32"/>
          <w:szCs w:val="32"/>
          <w14:ligatures w14:val="none"/>
        </w:rPr>
      </w:pPr>
    </w:p>
    <w:p w14:paraId="23948324" w14:textId="77777777" w:rsidR="008D0B67" w:rsidRDefault="008D0B67" w:rsidP="008D0B67">
      <w:pPr>
        <w:rPr>
          <w:rFonts w:ascii="Book Antiqua" w:eastAsia="Times New Roman" w:hAnsi="Book Antiqua" w:cs="Helvetica"/>
          <w:color w:val="444444"/>
          <w:kern w:val="0"/>
          <w:sz w:val="32"/>
          <w:szCs w:val="32"/>
          <w14:ligatures w14:val="none"/>
        </w:rPr>
      </w:pPr>
    </w:p>
    <w:p w14:paraId="724BC41C" w14:textId="77777777" w:rsidR="008D0B67" w:rsidRDefault="008D0B67" w:rsidP="008D0B67">
      <w:pPr>
        <w:rPr>
          <w:rFonts w:ascii="Book Antiqua" w:eastAsia="Times New Roman" w:hAnsi="Book Antiqua" w:cs="Helvetica"/>
          <w:color w:val="444444"/>
          <w:kern w:val="0"/>
          <w:sz w:val="32"/>
          <w:szCs w:val="32"/>
          <w14:ligatures w14:val="none"/>
        </w:rPr>
      </w:pPr>
    </w:p>
    <w:p w14:paraId="627C5625" w14:textId="77777777" w:rsidR="008D0B67" w:rsidRDefault="008D0B67" w:rsidP="008D0B67">
      <w:pPr>
        <w:rPr>
          <w:rFonts w:ascii="Book Antiqua" w:eastAsia="Times New Roman" w:hAnsi="Book Antiqua" w:cs="Helvetica"/>
          <w:color w:val="444444"/>
          <w:kern w:val="0"/>
          <w:sz w:val="32"/>
          <w:szCs w:val="32"/>
          <w14:ligatures w14:val="none"/>
        </w:rPr>
      </w:pPr>
    </w:p>
    <w:p w14:paraId="79C43A91" w14:textId="77777777" w:rsidR="008D0B67" w:rsidRDefault="008D0B67" w:rsidP="008D0B67">
      <w:pPr>
        <w:rPr>
          <w:rFonts w:ascii="Book Antiqua" w:eastAsia="Times New Roman" w:hAnsi="Book Antiqua" w:cs="Helvetica"/>
          <w:color w:val="444444"/>
          <w:kern w:val="0"/>
          <w:sz w:val="32"/>
          <w:szCs w:val="32"/>
          <w14:ligatures w14:val="none"/>
        </w:rPr>
      </w:pPr>
    </w:p>
    <w:p w14:paraId="5FC9F435" w14:textId="77777777" w:rsidR="008D0B67" w:rsidRDefault="008D0B67" w:rsidP="008D0B67">
      <w:pPr>
        <w:rPr>
          <w:rFonts w:ascii="Book Antiqua" w:eastAsia="Times New Roman" w:hAnsi="Book Antiqua" w:cs="Helvetica"/>
          <w:color w:val="444444"/>
          <w:kern w:val="0"/>
          <w:sz w:val="32"/>
          <w:szCs w:val="32"/>
          <w14:ligatures w14:val="none"/>
        </w:rPr>
      </w:pPr>
    </w:p>
    <w:p w14:paraId="667F8ED5" w14:textId="77777777" w:rsidR="008D0B67" w:rsidRDefault="008D0B67" w:rsidP="008D0B67">
      <w:pPr>
        <w:rPr>
          <w:rFonts w:ascii="Book Antiqua" w:eastAsia="Times New Roman" w:hAnsi="Book Antiqua" w:cs="Helvetica"/>
          <w:color w:val="444444"/>
          <w:kern w:val="0"/>
          <w:sz w:val="32"/>
          <w:szCs w:val="32"/>
          <w14:ligatures w14:val="none"/>
        </w:rPr>
      </w:pPr>
    </w:p>
    <w:p w14:paraId="5289F50D" w14:textId="2C45CA3F" w:rsidR="008D0B67" w:rsidRPr="00F030E7" w:rsidRDefault="008D0B67" w:rsidP="008D0B67">
      <w:pPr>
        <w:rPr>
          <w:sz w:val="32"/>
          <w:szCs w:val="32"/>
        </w:rPr>
      </w:pPr>
      <w:r w:rsidRPr="00F030E7">
        <w:rPr>
          <w:rFonts w:ascii="Book Antiqua" w:eastAsia="Times New Roman" w:hAnsi="Book Antiqua" w:cs="Helvetica"/>
          <w:color w:val="444444"/>
          <w:kern w:val="0"/>
          <w:sz w:val="32"/>
          <w:szCs w:val="32"/>
          <w14:ligatures w14:val="none"/>
        </w:rPr>
        <w:t xml:space="preserve"> </w:t>
      </w:r>
    </w:p>
    <w:p w14:paraId="488294AB" w14:textId="77777777" w:rsidR="00A869F3" w:rsidRDefault="00A869F3" w:rsidP="00245E80">
      <w:pPr>
        <w:pBdr>
          <w:bottom w:val="single" w:sz="6" w:space="15" w:color="CCCCCC"/>
        </w:pBdr>
        <w:spacing w:after="0" w:line="240" w:lineRule="auto"/>
        <w:outlineLvl w:val="0"/>
        <w:rPr>
          <w:rFonts w:ascii="Georgia" w:eastAsia="Times New Roman" w:hAnsi="Georgia" w:cs="Helvetica"/>
          <w:caps/>
          <w:color w:val="444444"/>
          <w:kern w:val="36"/>
          <w:sz w:val="45"/>
          <w:szCs w:val="45"/>
          <w14:ligatures w14:val="none"/>
        </w:rPr>
      </w:pPr>
    </w:p>
    <w:p w14:paraId="6D79343B" w14:textId="77777777" w:rsidR="00A869F3" w:rsidRDefault="00A869F3" w:rsidP="00245E80">
      <w:pPr>
        <w:pBdr>
          <w:bottom w:val="single" w:sz="6" w:space="15" w:color="CCCCCC"/>
        </w:pBdr>
        <w:spacing w:after="0" w:line="240" w:lineRule="auto"/>
        <w:outlineLvl w:val="0"/>
        <w:rPr>
          <w:rFonts w:ascii="Georgia" w:eastAsia="Times New Roman" w:hAnsi="Georgia" w:cs="Helvetica"/>
          <w:caps/>
          <w:color w:val="444444"/>
          <w:kern w:val="36"/>
          <w:sz w:val="45"/>
          <w:szCs w:val="45"/>
          <w14:ligatures w14:val="none"/>
        </w:rPr>
      </w:pPr>
    </w:p>
    <w:p w14:paraId="68225546" w14:textId="77777777" w:rsidR="00A869F3" w:rsidRDefault="00A869F3" w:rsidP="00245E80">
      <w:pPr>
        <w:pBdr>
          <w:bottom w:val="single" w:sz="6" w:space="15" w:color="CCCCCC"/>
        </w:pBdr>
        <w:spacing w:after="0" w:line="240" w:lineRule="auto"/>
        <w:outlineLvl w:val="0"/>
        <w:rPr>
          <w:rFonts w:ascii="Georgia" w:eastAsia="Times New Roman" w:hAnsi="Georgia" w:cs="Helvetica"/>
          <w:caps/>
          <w:color w:val="444444"/>
          <w:kern w:val="36"/>
          <w:sz w:val="45"/>
          <w:szCs w:val="45"/>
          <w14:ligatures w14:val="none"/>
        </w:rPr>
      </w:pPr>
    </w:p>
    <w:p w14:paraId="74F16A08" w14:textId="77777777" w:rsidR="00A869F3" w:rsidRDefault="00A869F3" w:rsidP="00245E80">
      <w:pPr>
        <w:pBdr>
          <w:bottom w:val="single" w:sz="6" w:space="15" w:color="CCCCCC"/>
        </w:pBdr>
        <w:spacing w:after="0" w:line="240" w:lineRule="auto"/>
        <w:outlineLvl w:val="0"/>
        <w:rPr>
          <w:rFonts w:ascii="Georgia" w:eastAsia="Times New Roman" w:hAnsi="Georgia" w:cs="Helvetica"/>
          <w:caps/>
          <w:color w:val="444444"/>
          <w:kern w:val="36"/>
          <w:sz w:val="45"/>
          <w:szCs w:val="45"/>
          <w14:ligatures w14:val="none"/>
        </w:rPr>
      </w:pPr>
    </w:p>
    <w:p w14:paraId="2B01C2B8" w14:textId="77777777" w:rsidR="00A869F3" w:rsidRDefault="00A869F3" w:rsidP="00245E80">
      <w:pPr>
        <w:pBdr>
          <w:bottom w:val="single" w:sz="6" w:space="15" w:color="CCCCCC"/>
        </w:pBdr>
        <w:spacing w:after="0" w:line="240" w:lineRule="auto"/>
        <w:outlineLvl w:val="0"/>
        <w:rPr>
          <w:rFonts w:ascii="Georgia" w:eastAsia="Times New Roman" w:hAnsi="Georgia" w:cs="Helvetica"/>
          <w:caps/>
          <w:color w:val="444444"/>
          <w:kern w:val="36"/>
          <w:sz w:val="45"/>
          <w:szCs w:val="45"/>
          <w14:ligatures w14:val="none"/>
        </w:rPr>
      </w:pPr>
    </w:p>
    <w:p w14:paraId="465A262E" w14:textId="77777777" w:rsidR="00A869F3" w:rsidRDefault="00A869F3" w:rsidP="00245E80">
      <w:pPr>
        <w:pBdr>
          <w:bottom w:val="single" w:sz="6" w:space="15" w:color="CCCCCC"/>
        </w:pBdr>
        <w:spacing w:after="0" w:line="240" w:lineRule="auto"/>
        <w:outlineLvl w:val="0"/>
        <w:rPr>
          <w:rFonts w:ascii="Georgia" w:eastAsia="Times New Roman" w:hAnsi="Georgia" w:cs="Helvetica"/>
          <w:caps/>
          <w:color w:val="444444"/>
          <w:kern w:val="36"/>
          <w:sz w:val="45"/>
          <w:szCs w:val="45"/>
          <w14:ligatures w14:val="none"/>
        </w:rPr>
      </w:pPr>
    </w:p>
    <w:p w14:paraId="17B3AEEC" w14:textId="77777777" w:rsidR="008D0B67" w:rsidRDefault="008D0B67" w:rsidP="00245E80">
      <w:pPr>
        <w:pBdr>
          <w:bottom w:val="single" w:sz="6" w:space="15" w:color="CCCCCC"/>
        </w:pBdr>
        <w:spacing w:after="0" w:line="240" w:lineRule="auto"/>
        <w:outlineLvl w:val="0"/>
        <w:rPr>
          <w:rFonts w:ascii="Book Antiqua" w:eastAsia="Times New Roman" w:hAnsi="Book Antiqua" w:cs="Helvetica"/>
          <w:b/>
          <w:bCs/>
          <w:caps/>
          <w:color w:val="444444"/>
          <w:kern w:val="36"/>
          <w:sz w:val="32"/>
          <w:szCs w:val="32"/>
          <w14:ligatures w14:val="none"/>
        </w:rPr>
      </w:pPr>
    </w:p>
    <w:p w14:paraId="35BCDBB8" w14:textId="77777777" w:rsidR="008D0B67" w:rsidRDefault="008D0B67" w:rsidP="00245E80">
      <w:pPr>
        <w:pBdr>
          <w:bottom w:val="single" w:sz="6" w:space="15" w:color="CCCCCC"/>
        </w:pBdr>
        <w:spacing w:after="0" w:line="240" w:lineRule="auto"/>
        <w:outlineLvl w:val="0"/>
        <w:rPr>
          <w:rFonts w:ascii="Book Antiqua" w:eastAsia="Times New Roman" w:hAnsi="Book Antiqua" w:cs="Helvetica"/>
          <w:b/>
          <w:bCs/>
          <w:caps/>
          <w:color w:val="444444"/>
          <w:kern w:val="36"/>
          <w:sz w:val="32"/>
          <w:szCs w:val="32"/>
          <w14:ligatures w14:val="none"/>
        </w:rPr>
      </w:pPr>
    </w:p>
    <w:p w14:paraId="7A68562D" w14:textId="77777777" w:rsidR="008D0B67" w:rsidRDefault="008D0B67" w:rsidP="00245E80">
      <w:pPr>
        <w:pBdr>
          <w:bottom w:val="single" w:sz="6" w:space="15" w:color="CCCCCC"/>
        </w:pBdr>
        <w:spacing w:after="0" w:line="240" w:lineRule="auto"/>
        <w:outlineLvl w:val="0"/>
        <w:rPr>
          <w:rFonts w:ascii="Book Antiqua" w:eastAsia="Times New Roman" w:hAnsi="Book Antiqua" w:cs="Helvetica"/>
          <w:b/>
          <w:bCs/>
          <w:caps/>
          <w:color w:val="444444"/>
          <w:kern w:val="36"/>
          <w:sz w:val="32"/>
          <w:szCs w:val="32"/>
          <w14:ligatures w14:val="none"/>
        </w:rPr>
      </w:pPr>
    </w:p>
    <w:p w14:paraId="2E05324C" w14:textId="77777777" w:rsidR="008D0B67" w:rsidRDefault="008D0B67" w:rsidP="00245E80">
      <w:pPr>
        <w:pBdr>
          <w:bottom w:val="single" w:sz="6" w:space="15" w:color="CCCCCC"/>
        </w:pBdr>
        <w:spacing w:after="0" w:line="240" w:lineRule="auto"/>
        <w:outlineLvl w:val="0"/>
        <w:rPr>
          <w:rFonts w:ascii="Book Antiqua" w:eastAsia="Times New Roman" w:hAnsi="Book Antiqua" w:cs="Helvetica"/>
          <w:b/>
          <w:bCs/>
          <w:caps/>
          <w:color w:val="444444"/>
          <w:kern w:val="36"/>
          <w:sz w:val="32"/>
          <w:szCs w:val="32"/>
          <w14:ligatures w14:val="none"/>
        </w:rPr>
      </w:pPr>
    </w:p>
    <w:p w14:paraId="4FEA701D" w14:textId="77777777" w:rsidR="008D0B67" w:rsidRDefault="008D0B67" w:rsidP="00245E80">
      <w:pPr>
        <w:pBdr>
          <w:bottom w:val="single" w:sz="6" w:space="15" w:color="CCCCCC"/>
        </w:pBdr>
        <w:spacing w:after="0" w:line="240" w:lineRule="auto"/>
        <w:outlineLvl w:val="0"/>
        <w:rPr>
          <w:rFonts w:ascii="Book Antiqua" w:eastAsia="Times New Roman" w:hAnsi="Book Antiqua" w:cs="Helvetica"/>
          <w:b/>
          <w:bCs/>
          <w:caps/>
          <w:color w:val="444444"/>
          <w:kern w:val="36"/>
          <w:sz w:val="32"/>
          <w:szCs w:val="32"/>
          <w14:ligatures w14:val="none"/>
        </w:rPr>
      </w:pPr>
    </w:p>
    <w:p w14:paraId="653FC3BD" w14:textId="77777777" w:rsidR="008D0B67" w:rsidRDefault="008D0B67" w:rsidP="00245E80">
      <w:pPr>
        <w:pBdr>
          <w:bottom w:val="single" w:sz="6" w:space="15" w:color="CCCCCC"/>
        </w:pBdr>
        <w:spacing w:after="0" w:line="240" w:lineRule="auto"/>
        <w:outlineLvl w:val="0"/>
        <w:rPr>
          <w:rFonts w:ascii="Book Antiqua" w:eastAsia="Times New Roman" w:hAnsi="Book Antiqua" w:cs="Helvetica"/>
          <w:b/>
          <w:bCs/>
          <w:caps/>
          <w:color w:val="444444"/>
          <w:kern w:val="36"/>
          <w:sz w:val="32"/>
          <w:szCs w:val="32"/>
          <w14:ligatures w14:val="none"/>
        </w:rPr>
      </w:pPr>
    </w:p>
    <w:p w14:paraId="27223A77" w14:textId="77777777" w:rsidR="008D0B67" w:rsidRDefault="008D0B67" w:rsidP="00245E80">
      <w:pPr>
        <w:pBdr>
          <w:bottom w:val="single" w:sz="6" w:space="15" w:color="CCCCCC"/>
        </w:pBdr>
        <w:spacing w:after="0" w:line="240" w:lineRule="auto"/>
        <w:outlineLvl w:val="0"/>
        <w:rPr>
          <w:rFonts w:ascii="Book Antiqua" w:eastAsia="Times New Roman" w:hAnsi="Book Antiqua" w:cs="Helvetica"/>
          <w:b/>
          <w:bCs/>
          <w:caps/>
          <w:color w:val="444444"/>
          <w:kern w:val="36"/>
          <w:sz w:val="32"/>
          <w:szCs w:val="32"/>
          <w14:ligatures w14:val="none"/>
        </w:rPr>
      </w:pPr>
    </w:p>
    <w:p w14:paraId="42EFDA1D" w14:textId="77777777" w:rsidR="008D0B67" w:rsidRDefault="008D0B67" w:rsidP="00245E80">
      <w:pPr>
        <w:pBdr>
          <w:bottom w:val="single" w:sz="6" w:space="15" w:color="CCCCCC"/>
        </w:pBdr>
        <w:spacing w:after="0" w:line="240" w:lineRule="auto"/>
        <w:outlineLvl w:val="0"/>
        <w:rPr>
          <w:rFonts w:ascii="Book Antiqua" w:eastAsia="Times New Roman" w:hAnsi="Book Antiqua" w:cs="Helvetica"/>
          <w:b/>
          <w:bCs/>
          <w:caps/>
          <w:color w:val="444444"/>
          <w:kern w:val="36"/>
          <w:sz w:val="32"/>
          <w:szCs w:val="32"/>
          <w14:ligatures w14:val="none"/>
        </w:rPr>
      </w:pPr>
    </w:p>
    <w:p w14:paraId="37F1A867" w14:textId="6B731D5D" w:rsidR="00245E80" w:rsidRPr="00F030E7" w:rsidRDefault="00245E80">
      <w:pPr>
        <w:rPr>
          <w:sz w:val="32"/>
          <w:szCs w:val="32"/>
        </w:rPr>
      </w:pPr>
    </w:p>
    <w:sectPr w:rsidR="00245E80" w:rsidRPr="00F0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1EAB"/>
    <w:multiLevelType w:val="multilevel"/>
    <w:tmpl w:val="7B003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56CD"/>
    <w:multiLevelType w:val="multilevel"/>
    <w:tmpl w:val="7974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500358">
    <w:abstractNumId w:val="0"/>
  </w:num>
  <w:num w:numId="2" w16cid:durableId="35680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80"/>
    <w:rsid w:val="00010779"/>
    <w:rsid w:val="001037E8"/>
    <w:rsid w:val="00245E80"/>
    <w:rsid w:val="008D0B67"/>
    <w:rsid w:val="00A869F3"/>
    <w:rsid w:val="00C60E3D"/>
    <w:rsid w:val="00C739A9"/>
    <w:rsid w:val="00F0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5649"/>
  <w15:chartTrackingRefBased/>
  <w15:docId w15:val="{48CDB1B3-5BA3-462B-86A8-5D4ABACE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726">
      <w:bodyDiv w:val="1"/>
      <w:marLeft w:val="0"/>
      <w:marRight w:val="0"/>
      <w:marTop w:val="0"/>
      <w:marBottom w:val="0"/>
      <w:divBdr>
        <w:top w:val="none" w:sz="0" w:space="0" w:color="auto"/>
        <w:left w:val="none" w:sz="0" w:space="0" w:color="auto"/>
        <w:bottom w:val="none" w:sz="0" w:space="0" w:color="auto"/>
        <w:right w:val="none" w:sz="0" w:space="0" w:color="auto"/>
      </w:divBdr>
      <w:divsChild>
        <w:div w:id="158742220">
          <w:marLeft w:val="0"/>
          <w:marRight w:val="0"/>
          <w:marTop w:val="0"/>
          <w:marBottom w:val="0"/>
          <w:divBdr>
            <w:top w:val="none" w:sz="0" w:space="0" w:color="auto"/>
            <w:left w:val="none" w:sz="0" w:space="0" w:color="auto"/>
            <w:bottom w:val="none" w:sz="0" w:space="0" w:color="auto"/>
            <w:right w:val="none" w:sz="0" w:space="0" w:color="auto"/>
          </w:divBdr>
          <w:divsChild>
            <w:div w:id="207836997">
              <w:marLeft w:val="0"/>
              <w:marRight w:val="0"/>
              <w:marTop w:val="0"/>
              <w:marBottom w:val="0"/>
              <w:divBdr>
                <w:top w:val="none" w:sz="0" w:space="0" w:color="auto"/>
                <w:left w:val="none" w:sz="0" w:space="0" w:color="auto"/>
                <w:bottom w:val="none" w:sz="0" w:space="0" w:color="auto"/>
                <w:right w:val="none" w:sz="0" w:space="0" w:color="auto"/>
              </w:divBdr>
              <w:divsChild>
                <w:div w:id="87300802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35424757">
          <w:marLeft w:val="0"/>
          <w:marRight w:val="0"/>
          <w:marTop w:val="0"/>
          <w:marBottom w:val="0"/>
          <w:divBdr>
            <w:top w:val="none" w:sz="0" w:space="0" w:color="auto"/>
            <w:left w:val="none" w:sz="0" w:space="0" w:color="auto"/>
            <w:bottom w:val="none" w:sz="0" w:space="0" w:color="auto"/>
            <w:right w:val="none" w:sz="0" w:space="0" w:color="auto"/>
          </w:divBdr>
          <w:divsChild>
            <w:div w:id="394353278">
              <w:marLeft w:val="0"/>
              <w:marRight w:val="0"/>
              <w:marTop w:val="0"/>
              <w:marBottom w:val="0"/>
              <w:divBdr>
                <w:top w:val="none" w:sz="0" w:space="0" w:color="auto"/>
                <w:left w:val="none" w:sz="0" w:space="0" w:color="auto"/>
                <w:bottom w:val="none" w:sz="0" w:space="0" w:color="auto"/>
                <w:right w:val="none" w:sz="0" w:space="0" w:color="auto"/>
              </w:divBdr>
              <w:divsChild>
                <w:div w:id="1702898144">
                  <w:marLeft w:val="0"/>
                  <w:marRight w:val="0"/>
                  <w:marTop w:val="0"/>
                  <w:marBottom w:val="0"/>
                  <w:divBdr>
                    <w:top w:val="none" w:sz="0" w:space="0" w:color="auto"/>
                    <w:left w:val="none" w:sz="0" w:space="0" w:color="auto"/>
                    <w:bottom w:val="none" w:sz="0" w:space="0" w:color="auto"/>
                    <w:right w:val="none" w:sz="0" w:space="0" w:color="auto"/>
                  </w:divBdr>
                  <w:divsChild>
                    <w:div w:id="1577592338">
                      <w:marLeft w:val="0"/>
                      <w:marRight w:val="0"/>
                      <w:marTop w:val="0"/>
                      <w:marBottom w:val="0"/>
                      <w:divBdr>
                        <w:top w:val="none" w:sz="0" w:space="0" w:color="auto"/>
                        <w:left w:val="none" w:sz="0" w:space="0" w:color="auto"/>
                        <w:bottom w:val="none" w:sz="0" w:space="0" w:color="auto"/>
                        <w:right w:val="none" w:sz="0" w:space="0" w:color="auto"/>
                      </w:divBdr>
                      <w:divsChild>
                        <w:div w:id="1642272241">
                          <w:marLeft w:val="0"/>
                          <w:marRight w:val="0"/>
                          <w:marTop w:val="0"/>
                          <w:marBottom w:val="0"/>
                          <w:divBdr>
                            <w:top w:val="none" w:sz="0" w:space="0" w:color="auto"/>
                            <w:left w:val="none" w:sz="0" w:space="0" w:color="auto"/>
                            <w:bottom w:val="none" w:sz="0" w:space="0" w:color="auto"/>
                            <w:right w:val="none" w:sz="0" w:space="0" w:color="auto"/>
                          </w:divBdr>
                          <w:divsChild>
                            <w:div w:id="1097094780">
                              <w:marLeft w:val="300"/>
                              <w:marRight w:val="0"/>
                              <w:marTop w:val="0"/>
                              <w:marBottom w:val="0"/>
                              <w:divBdr>
                                <w:top w:val="none" w:sz="0" w:space="0" w:color="auto"/>
                                <w:left w:val="none" w:sz="0" w:space="0" w:color="auto"/>
                                <w:bottom w:val="none" w:sz="0" w:space="0" w:color="auto"/>
                                <w:right w:val="none" w:sz="0" w:space="0" w:color="auto"/>
                              </w:divBdr>
                              <w:divsChild>
                                <w:div w:id="1586915964">
                                  <w:marLeft w:val="0"/>
                                  <w:marRight w:val="0"/>
                                  <w:marTop w:val="0"/>
                                  <w:marBottom w:val="0"/>
                                  <w:divBdr>
                                    <w:top w:val="none" w:sz="0" w:space="0" w:color="auto"/>
                                    <w:left w:val="none" w:sz="0" w:space="0" w:color="auto"/>
                                    <w:bottom w:val="none" w:sz="0" w:space="0" w:color="auto"/>
                                    <w:right w:val="none" w:sz="0" w:space="0" w:color="auto"/>
                                  </w:divBdr>
                                  <w:divsChild>
                                    <w:div w:id="1561019609">
                                      <w:marLeft w:val="0"/>
                                      <w:marRight w:val="0"/>
                                      <w:marTop w:val="0"/>
                                      <w:marBottom w:val="0"/>
                                      <w:divBdr>
                                        <w:top w:val="none" w:sz="0" w:space="0" w:color="auto"/>
                                        <w:left w:val="none" w:sz="0" w:space="0" w:color="auto"/>
                                        <w:bottom w:val="none" w:sz="0" w:space="0" w:color="auto"/>
                                        <w:right w:val="none" w:sz="0" w:space="0" w:color="auto"/>
                                      </w:divBdr>
                                      <w:divsChild>
                                        <w:div w:id="1094321532">
                                          <w:marLeft w:val="0"/>
                                          <w:marRight w:val="0"/>
                                          <w:marTop w:val="0"/>
                                          <w:marBottom w:val="0"/>
                                          <w:divBdr>
                                            <w:top w:val="none" w:sz="0" w:space="0" w:color="auto"/>
                                            <w:left w:val="none" w:sz="0" w:space="0" w:color="auto"/>
                                            <w:bottom w:val="none" w:sz="0" w:space="0" w:color="auto"/>
                                            <w:right w:val="none" w:sz="0" w:space="0" w:color="auto"/>
                                          </w:divBdr>
                                          <w:divsChild>
                                            <w:div w:id="1051920670">
                                              <w:marLeft w:val="0"/>
                                              <w:marRight w:val="0"/>
                                              <w:marTop w:val="0"/>
                                              <w:marBottom w:val="0"/>
                                              <w:divBdr>
                                                <w:top w:val="none" w:sz="0" w:space="0" w:color="auto"/>
                                                <w:left w:val="none" w:sz="0" w:space="0" w:color="auto"/>
                                                <w:bottom w:val="none" w:sz="0" w:space="0" w:color="auto"/>
                                                <w:right w:val="none" w:sz="0" w:space="0" w:color="auto"/>
                                              </w:divBdr>
                                              <w:divsChild>
                                                <w:div w:id="378240687">
                                                  <w:marLeft w:val="0"/>
                                                  <w:marRight w:val="0"/>
                                                  <w:marTop w:val="0"/>
                                                  <w:marBottom w:val="0"/>
                                                  <w:divBdr>
                                                    <w:top w:val="none" w:sz="0" w:space="0" w:color="auto"/>
                                                    <w:left w:val="none" w:sz="0" w:space="0" w:color="auto"/>
                                                    <w:bottom w:val="none" w:sz="0" w:space="0" w:color="auto"/>
                                                    <w:right w:val="none" w:sz="0" w:space="0" w:color="auto"/>
                                                  </w:divBdr>
                                                  <w:divsChild>
                                                    <w:div w:id="1702896633">
                                                      <w:marLeft w:val="0"/>
                                                      <w:marRight w:val="0"/>
                                                      <w:marTop w:val="0"/>
                                                      <w:marBottom w:val="0"/>
                                                      <w:divBdr>
                                                        <w:top w:val="none" w:sz="0" w:space="0" w:color="auto"/>
                                                        <w:left w:val="none" w:sz="0" w:space="0" w:color="auto"/>
                                                        <w:bottom w:val="none" w:sz="0" w:space="0" w:color="auto"/>
                                                        <w:right w:val="none" w:sz="0" w:space="0" w:color="auto"/>
                                                      </w:divBdr>
                                                      <w:divsChild>
                                                        <w:div w:id="1404058511">
                                                          <w:marLeft w:val="0"/>
                                                          <w:marRight w:val="0"/>
                                                          <w:marTop w:val="0"/>
                                                          <w:marBottom w:val="0"/>
                                                          <w:divBdr>
                                                            <w:top w:val="none" w:sz="0" w:space="0" w:color="auto"/>
                                                            <w:left w:val="none" w:sz="0" w:space="0" w:color="auto"/>
                                                            <w:bottom w:val="none" w:sz="0" w:space="0" w:color="auto"/>
                                                            <w:right w:val="none" w:sz="0" w:space="0" w:color="auto"/>
                                                          </w:divBdr>
                                                          <w:divsChild>
                                                            <w:div w:id="1479763590">
                                                              <w:marLeft w:val="0"/>
                                                              <w:marRight w:val="0"/>
                                                              <w:marTop w:val="0"/>
                                                              <w:marBottom w:val="0"/>
                                                              <w:divBdr>
                                                                <w:top w:val="none" w:sz="0" w:space="0" w:color="auto"/>
                                                                <w:left w:val="none" w:sz="0" w:space="0" w:color="auto"/>
                                                                <w:bottom w:val="none" w:sz="0" w:space="0" w:color="auto"/>
                                                                <w:right w:val="none" w:sz="0" w:space="0" w:color="auto"/>
                                                              </w:divBdr>
                                                              <w:divsChild>
                                                                <w:div w:id="463929363">
                                                                  <w:marLeft w:val="0"/>
                                                                  <w:marRight w:val="0"/>
                                                                  <w:marTop w:val="0"/>
                                                                  <w:marBottom w:val="0"/>
                                                                  <w:divBdr>
                                                                    <w:top w:val="none" w:sz="0" w:space="0" w:color="auto"/>
                                                                    <w:left w:val="none" w:sz="0" w:space="0" w:color="auto"/>
                                                                    <w:bottom w:val="none" w:sz="0" w:space="0" w:color="auto"/>
                                                                    <w:right w:val="none" w:sz="0" w:space="0" w:color="auto"/>
                                                                  </w:divBdr>
                                                                  <w:divsChild>
                                                                    <w:div w:id="12450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607710">
                      <w:marLeft w:val="0"/>
                      <w:marRight w:val="0"/>
                      <w:marTop w:val="0"/>
                      <w:marBottom w:val="0"/>
                      <w:divBdr>
                        <w:top w:val="none" w:sz="0" w:space="0" w:color="auto"/>
                        <w:left w:val="none" w:sz="0" w:space="0" w:color="auto"/>
                        <w:bottom w:val="none" w:sz="0" w:space="0" w:color="auto"/>
                        <w:right w:val="none" w:sz="0" w:space="0" w:color="auto"/>
                      </w:divBdr>
                      <w:divsChild>
                        <w:div w:id="1439905194">
                          <w:marLeft w:val="0"/>
                          <w:marRight w:val="0"/>
                          <w:marTop w:val="0"/>
                          <w:marBottom w:val="0"/>
                          <w:divBdr>
                            <w:top w:val="none" w:sz="0" w:space="0" w:color="auto"/>
                            <w:left w:val="none" w:sz="0" w:space="0" w:color="auto"/>
                            <w:bottom w:val="none" w:sz="0" w:space="0" w:color="auto"/>
                            <w:right w:val="none" w:sz="0" w:space="0" w:color="auto"/>
                          </w:divBdr>
                          <w:divsChild>
                            <w:div w:id="1118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29187">
      <w:bodyDiv w:val="1"/>
      <w:marLeft w:val="0"/>
      <w:marRight w:val="0"/>
      <w:marTop w:val="0"/>
      <w:marBottom w:val="0"/>
      <w:divBdr>
        <w:top w:val="none" w:sz="0" w:space="0" w:color="auto"/>
        <w:left w:val="none" w:sz="0" w:space="0" w:color="auto"/>
        <w:bottom w:val="none" w:sz="0" w:space="0" w:color="auto"/>
        <w:right w:val="none" w:sz="0" w:space="0" w:color="auto"/>
      </w:divBdr>
      <w:divsChild>
        <w:div w:id="796870884">
          <w:marLeft w:val="0"/>
          <w:marRight w:val="0"/>
          <w:marTop w:val="0"/>
          <w:marBottom w:val="0"/>
          <w:divBdr>
            <w:top w:val="none" w:sz="0" w:space="0" w:color="auto"/>
            <w:left w:val="none" w:sz="0" w:space="0" w:color="auto"/>
            <w:bottom w:val="none" w:sz="0" w:space="0" w:color="auto"/>
            <w:right w:val="none" w:sz="0" w:space="0" w:color="auto"/>
          </w:divBdr>
          <w:divsChild>
            <w:div w:id="1725446776">
              <w:marLeft w:val="0"/>
              <w:marRight w:val="0"/>
              <w:marTop w:val="0"/>
              <w:marBottom w:val="0"/>
              <w:divBdr>
                <w:top w:val="none" w:sz="0" w:space="0" w:color="auto"/>
                <w:left w:val="none" w:sz="0" w:space="0" w:color="auto"/>
                <w:bottom w:val="none" w:sz="0" w:space="0" w:color="auto"/>
                <w:right w:val="none" w:sz="0" w:space="0" w:color="auto"/>
              </w:divBdr>
              <w:divsChild>
                <w:div w:id="64913481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53837418">
          <w:marLeft w:val="0"/>
          <w:marRight w:val="0"/>
          <w:marTop w:val="0"/>
          <w:marBottom w:val="0"/>
          <w:divBdr>
            <w:top w:val="none" w:sz="0" w:space="0" w:color="auto"/>
            <w:left w:val="none" w:sz="0" w:space="0" w:color="auto"/>
            <w:bottom w:val="none" w:sz="0" w:space="0" w:color="auto"/>
            <w:right w:val="none" w:sz="0" w:space="0" w:color="auto"/>
          </w:divBdr>
          <w:divsChild>
            <w:div w:id="1716348527">
              <w:marLeft w:val="0"/>
              <w:marRight w:val="0"/>
              <w:marTop w:val="0"/>
              <w:marBottom w:val="0"/>
              <w:divBdr>
                <w:top w:val="none" w:sz="0" w:space="0" w:color="auto"/>
                <w:left w:val="none" w:sz="0" w:space="0" w:color="auto"/>
                <w:bottom w:val="none" w:sz="0" w:space="0" w:color="auto"/>
                <w:right w:val="none" w:sz="0" w:space="0" w:color="auto"/>
              </w:divBdr>
              <w:divsChild>
                <w:div w:id="1814714407">
                  <w:marLeft w:val="0"/>
                  <w:marRight w:val="0"/>
                  <w:marTop w:val="0"/>
                  <w:marBottom w:val="0"/>
                  <w:divBdr>
                    <w:top w:val="none" w:sz="0" w:space="0" w:color="auto"/>
                    <w:left w:val="none" w:sz="0" w:space="0" w:color="auto"/>
                    <w:bottom w:val="none" w:sz="0" w:space="0" w:color="auto"/>
                    <w:right w:val="none" w:sz="0" w:space="0" w:color="auto"/>
                  </w:divBdr>
                  <w:divsChild>
                    <w:div w:id="1190608065">
                      <w:marLeft w:val="0"/>
                      <w:marRight w:val="0"/>
                      <w:marTop w:val="0"/>
                      <w:marBottom w:val="0"/>
                      <w:divBdr>
                        <w:top w:val="none" w:sz="0" w:space="0" w:color="auto"/>
                        <w:left w:val="none" w:sz="0" w:space="0" w:color="auto"/>
                        <w:bottom w:val="none" w:sz="0" w:space="0" w:color="auto"/>
                        <w:right w:val="none" w:sz="0" w:space="0" w:color="auto"/>
                      </w:divBdr>
                      <w:divsChild>
                        <w:div w:id="1292979491">
                          <w:marLeft w:val="0"/>
                          <w:marRight w:val="0"/>
                          <w:marTop w:val="0"/>
                          <w:marBottom w:val="0"/>
                          <w:divBdr>
                            <w:top w:val="none" w:sz="0" w:space="0" w:color="auto"/>
                            <w:left w:val="none" w:sz="0" w:space="0" w:color="auto"/>
                            <w:bottom w:val="none" w:sz="0" w:space="0" w:color="auto"/>
                            <w:right w:val="none" w:sz="0" w:space="0" w:color="auto"/>
                          </w:divBdr>
                          <w:divsChild>
                            <w:div w:id="184440573">
                              <w:marLeft w:val="300"/>
                              <w:marRight w:val="0"/>
                              <w:marTop w:val="0"/>
                              <w:marBottom w:val="0"/>
                              <w:divBdr>
                                <w:top w:val="none" w:sz="0" w:space="0" w:color="auto"/>
                                <w:left w:val="none" w:sz="0" w:space="0" w:color="auto"/>
                                <w:bottom w:val="none" w:sz="0" w:space="0" w:color="auto"/>
                                <w:right w:val="none" w:sz="0" w:space="0" w:color="auto"/>
                              </w:divBdr>
                              <w:divsChild>
                                <w:div w:id="2100828262">
                                  <w:marLeft w:val="0"/>
                                  <w:marRight w:val="0"/>
                                  <w:marTop w:val="0"/>
                                  <w:marBottom w:val="0"/>
                                  <w:divBdr>
                                    <w:top w:val="none" w:sz="0" w:space="0" w:color="auto"/>
                                    <w:left w:val="none" w:sz="0" w:space="0" w:color="auto"/>
                                    <w:bottom w:val="none" w:sz="0" w:space="0" w:color="auto"/>
                                    <w:right w:val="none" w:sz="0" w:space="0" w:color="auto"/>
                                  </w:divBdr>
                                  <w:divsChild>
                                    <w:div w:id="1820002858">
                                      <w:marLeft w:val="0"/>
                                      <w:marRight w:val="0"/>
                                      <w:marTop w:val="0"/>
                                      <w:marBottom w:val="0"/>
                                      <w:divBdr>
                                        <w:top w:val="none" w:sz="0" w:space="0" w:color="auto"/>
                                        <w:left w:val="none" w:sz="0" w:space="0" w:color="auto"/>
                                        <w:bottom w:val="none" w:sz="0" w:space="0" w:color="auto"/>
                                        <w:right w:val="none" w:sz="0" w:space="0" w:color="auto"/>
                                      </w:divBdr>
                                      <w:divsChild>
                                        <w:div w:id="1902905280">
                                          <w:marLeft w:val="0"/>
                                          <w:marRight w:val="0"/>
                                          <w:marTop w:val="0"/>
                                          <w:marBottom w:val="0"/>
                                          <w:divBdr>
                                            <w:top w:val="none" w:sz="0" w:space="0" w:color="auto"/>
                                            <w:left w:val="none" w:sz="0" w:space="0" w:color="auto"/>
                                            <w:bottom w:val="none" w:sz="0" w:space="0" w:color="auto"/>
                                            <w:right w:val="none" w:sz="0" w:space="0" w:color="auto"/>
                                          </w:divBdr>
                                          <w:divsChild>
                                            <w:div w:id="2147041841">
                                              <w:marLeft w:val="0"/>
                                              <w:marRight w:val="0"/>
                                              <w:marTop w:val="0"/>
                                              <w:marBottom w:val="0"/>
                                              <w:divBdr>
                                                <w:top w:val="none" w:sz="0" w:space="0" w:color="auto"/>
                                                <w:left w:val="none" w:sz="0" w:space="0" w:color="auto"/>
                                                <w:bottom w:val="none" w:sz="0" w:space="0" w:color="auto"/>
                                                <w:right w:val="none" w:sz="0" w:space="0" w:color="auto"/>
                                              </w:divBdr>
                                              <w:divsChild>
                                                <w:div w:id="1409379109">
                                                  <w:marLeft w:val="0"/>
                                                  <w:marRight w:val="0"/>
                                                  <w:marTop w:val="0"/>
                                                  <w:marBottom w:val="0"/>
                                                  <w:divBdr>
                                                    <w:top w:val="none" w:sz="0" w:space="0" w:color="auto"/>
                                                    <w:left w:val="none" w:sz="0" w:space="0" w:color="auto"/>
                                                    <w:bottom w:val="none" w:sz="0" w:space="0" w:color="auto"/>
                                                    <w:right w:val="none" w:sz="0" w:space="0" w:color="auto"/>
                                                  </w:divBdr>
                                                  <w:divsChild>
                                                    <w:div w:id="920019163">
                                                      <w:marLeft w:val="0"/>
                                                      <w:marRight w:val="0"/>
                                                      <w:marTop w:val="0"/>
                                                      <w:marBottom w:val="0"/>
                                                      <w:divBdr>
                                                        <w:top w:val="none" w:sz="0" w:space="0" w:color="auto"/>
                                                        <w:left w:val="none" w:sz="0" w:space="0" w:color="auto"/>
                                                        <w:bottom w:val="none" w:sz="0" w:space="0" w:color="auto"/>
                                                        <w:right w:val="none" w:sz="0" w:space="0" w:color="auto"/>
                                                      </w:divBdr>
                                                      <w:divsChild>
                                                        <w:div w:id="1218123452">
                                                          <w:marLeft w:val="0"/>
                                                          <w:marRight w:val="0"/>
                                                          <w:marTop w:val="0"/>
                                                          <w:marBottom w:val="0"/>
                                                          <w:divBdr>
                                                            <w:top w:val="none" w:sz="0" w:space="0" w:color="auto"/>
                                                            <w:left w:val="none" w:sz="0" w:space="0" w:color="auto"/>
                                                            <w:bottom w:val="none" w:sz="0" w:space="0" w:color="auto"/>
                                                            <w:right w:val="none" w:sz="0" w:space="0" w:color="auto"/>
                                                          </w:divBdr>
                                                          <w:divsChild>
                                                            <w:div w:id="31081669">
                                                              <w:marLeft w:val="0"/>
                                                              <w:marRight w:val="0"/>
                                                              <w:marTop w:val="0"/>
                                                              <w:marBottom w:val="0"/>
                                                              <w:divBdr>
                                                                <w:top w:val="none" w:sz="0" w:space="0" w:color="auto"/>
                                                                <w:left w:val="none" w:sz="0" w:space="0" w:color="auto"/>
                                                                <w:bottom w:val="none" w:sz="0" w:space="0" w:color="auto"/>
                                                                <w:right w:val="none" w:sz="0" w:space="0" w:color="auto"/>
                                                              </w:divBdr>
                                                              <w:divsChild>
                                                                <w:div w:id="625240862">
                                                                  <w:marLeft w:val="0"/>
                                                                  <w:marRight w:val="0"/>
                                                                  <w:marTop w:val="0"/>
                                                                  <w:marBottom w:val="0"/>
                                                                  <w:divBdr>
                                                                    <w:top w:val="none" w:sz="0" w:space="0" w:color="auto"/>
                                                                    <w:left w:val="none" w:sz="0" w:space="0" w:color="auto"/>
                                                                    <w:bottom w:val="none" w:sz="0" w:space="0" w:color="auto"/>
                                                                    <w:right w:val="none" w:sz="0" w:space="0" w:color="auto"/>
                                                                  </w:divBdr>
                                                                  <w:divsChild>
                                                                    <w:div w:id="17634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896719">
                      <w:marLeft w:val="0"/>
                      <w:marRight w:val="0"/>
                      <w:marTop w:val="0"/>
                      <w:marBottom w:val="0"/>
                      <w:divBdr>
                        <w:top w:val="none" w:sz="0" w:space="0" w:color="auto"/>
                        <w:left w:val="none" w:sz="0" w:space="0" w:color="auto"/>
                        <w:bottom w:val="none" w:sz="0" w:space="0" w:color="auto"/>
                        <w:right w:val="none" w:sz="0" w:space="0" w:color="auto"/>
                      </w:divBdr>
                      <w:divsChild>
                        <w:div w:id="831412231">
                          <w:marLeft w:val="0"/>
                          <w:marRight w:val="0"/>
                          <w:marTop w:val="0"/>
                          <w:marBottom w:val="0"/>
                          <w:divBdr>
                            <w:top w:val="none" w:sz="0" w:space="0" w:color="auto"/>
                            <w:left w:val="none" w:sz="0" w:space="0" w:color="auto"/>
                            <w:bottom w:val="none" w:sz="0" w:space="0" w:color="auto"/>
                            <w:right w:val="none" w:sz="0" w:space="0" w:color="auto"/>
                          </w:divBdr>
                          <w:divsChild>
                            <w:div w:id="11934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2410">
      <w:bodyDiv w:val="1"/>
      <w:marLeft w:val="0"/>
      <w:marRight w:val="0"/>
      <w:marTop w:val="0"/>
      <w:marBottom w:val="0"/>
      <w:divBdr>
        <w:top w:val="none" w:sz="0" w:space="0" w:color="auto"/>
        <w:left w:val="none" w:sz="0" w:space="0" w:color="auto"/>
        <w:bottom w:val="none" w:sz="0" w:space="0" w:color="auto"/>
        <w:right w:val="none" w:sz="0" w:space="0" w:color="auto"/>
      </w:divBdr>
      <w:divsChild>
        <w:div w:id="1394083841">
          <w:marLeft w:val="0"/>
          <w:marRight w:val="0"/>
          <w:marTop w:val="0"/>
          <w:marBottom w:val="0"/>
          <w:divBdr>
            <w:top w:val="none" w:sz="0" w:space="0" w:color="auto"/>
            <w:left w:val="none" w:sz="0" w:space="0" w:color="auto"/>
            <w:bottom w:val="none" w:sz="0" w:space="0" w:color="auto"/>
            <w:right w:val="none" w:sz="0" w:space="0" w:color="auto"/>
          </w:divBdr>
          <w:divsChild>
            <w:div w:id="184171533">
              <w:marLeft w:val="225"/>
              <w:marRight w:val="0"/>
              <w:marTop w:val="0"/>
              <w:marBottom w:val="0"/>
              <w:divBdr>
                <w:top w:val="none" w:sz="0" w:space="0" w:color="auto"/>
                <w:left w:val="none" w:sz="0" w:space="0" w:color="auto"/>
                <w:bottom w:val="none" w:sz="0" w:space="0" w:color="auto"/>
                <w:right w:val="none" w:sz="0" w:space="0" w:color="auto"/>
              </w:divBdr>
              <w:divsChild>
                <w:div w:id="2985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933">
          <w:marLeft w:val="0"/>
          <w:marRight w:val="0"/>
          <w:marTop w:val="0"/>
          <w:marBottom w:val="0"/>
          <w:divBdr>
            <w:top w:val="none" w:sz="0" w:space="0" w:color="auto"/>
            <w:left w:val="none" w:sz="0" w:space="0" w:color="auto"/>
            <w:bottom w:val="none" w:sz="0" w:space="0" w:color="auto"/>
            <w:right w:val="none" w:sz="0" w:space="0" w:color="auto"/>
          </w:divBdr>
          <w:divsChild>
            <w:div w:id="1150515514">
              <w:marLeft w:val="0"/>
              <w:marRight w:val="0"/>
              <w:marTop w:val="0"/>
              <w:marBottom w:val="225"/>
              <w:divBdr>
                <w:top w:val="none" w:sz="0" w:space="0" w:color="auto"/>
                <w:left w:val="none" w:sz="0" w:space="0" w:color="auto"/>
                <w:bottom w:val="none" w:sz="0" w:space="0" w:color="auto"/>
                <w:right w:val="none" w:sz="0" w:space="0" w:color="auto"/>
              </w:divBdr>
            </w:div>
            <w:div w:id="1440683375">
              <w:marLeft w:val="0"/>
              <w:marRight w:val="0"/>
              <w:marTop w:val="0"/>
              <w:marBottom w:val="0"/>
              <w:divBdr>
                <w:top w:val="none" w:sz="0" w:space="0" w:color="auto"/>
                <w:left w:val="none" w:sz="0" w:space="0" w:color="auto"/>
                <w:bottom w:val="none" w:sz="0" w:space="0" w:color="auto"/>
                <w:right w:val="none" w:sz="0" w:space="0" w:color="auto"/>
              </w:divBdr>
            </w:div>
            <w:div w:id="1287156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Druker</dc:creator>
  <cp:keywords/>
  <dc:description/>
  <cp:lastModifiedBy>Diane Druker</cp:lastModifiedBy>
  <cp:revision>3</cp:revision>
  <cp:lastPrinted>2023-05-04T11:41:00Z</cp:lastPrinted>
  <dcterms:created xsi:type="dcterms:W3CDTF">2023-05-01T14:11:00Z</dcterms:created>
  <dcterms:modified xsi:type="dcterms:W3CDTF">2023-05-04T12:27:00Z</dcterms:modified>
</cp:coreProperties>
</file>